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ΦΕ.01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Οι αποφάσεις της δουλειάς μου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1 · Βασικές έννοιες (1.1–1.3)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1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Δεν ανεβαίνει στο eClass: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τι μου δίνουν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τι μου ζητούν</w:t>
            </w:r>
            <w:r>
              <w:rPr>
                <w:b w:val="0"/>
                <w:sz w:val="20"/>
              </w:rPr>
              <w:t xml:space="preserve"> σε ένα πρόβλημα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αποφάσεις</w:t>
            </w:r>
            <w:r>
              <w:rPr>
                <w:b w:val="0"/>
                <w:sz w:val="20"/>
              </w:rPr>
              <w:t xml:space="preserve"> της ειδικότητάς μου που μπορεί να πάρει υπολογιστής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μια απόφαση ως ερώτηση </w:t>
            </w:r>
            <w:r>
              <w:rPr>
                <w:b/>
                <w:sz w:val="20"/>
              </w:rPr>
              <w:t>ΝΑΙ / ΟΧΙ</w:t>
            </w:r>
            <w:r>
              <w:rPr>
                <w:b w:val="0"/>
                <w:sz w:val="20"/>
              </w:rPr>
              <w:t xml:space="preserve"> με τα δύο κλαδιά της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11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Τι μου δίνουν — τι μου ζητούν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το ξεκαθαρίζουμε.</w:t>
      </w:r>
    </w:p>
    <w:p>
      <w:pPr>
        <w:spacing w:after="80"/>
      </w:pPr>
      <w:r>
        <w:rPr>
          <w:b w:val="0"/>
        </w:rPr>
        <w:t>Μια αποθήκη έχει 120 τεμάχια ενός προϊόντος και πουλάει 15 την ημέρα. Η νέα παραγγελία κάνει 5 ημέρες να έρθει. Σε πόσες ημέρες πρέπει να παραγγείλει, ώστε να μη μείνει ποτέ χωρίς απόθεμα;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δίνουν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ζητούν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ίνουν"/>
                <w:tag w:val="1.δίνουν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ητούν"/>
                <w:tag w:val="1.ζητούν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Τρεις αποφάσεις της δουλειάς μου</w:t>
      </w:r>
    </w:p>
    <w:p>
      <w:pPr>
        <w:spacing w:after="80"/>
      </w:pPr>
      <w:r>
        <w:rPr>
          <w:i/>
          <w:color w:val="56657C"/>
          <w:sz w:val="19"/>
        </w:rPr>
        <w:t>6 λεπτά. Παράδειγμα από την ειδικότητά σας: «Έπεσε το απόθεμα κάτω από το όριο;» → το πρόγραμμα της αποθήκης στέλνει μόνο του παραγγελία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90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Μια απόφαση που θα μπορούσε να πάρει υπολογιστής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1"/>
                <w:tag w:val="2.1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2"/>
                <w:tag w:val="2.2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3"/>
                <w:tag w:val="2.3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before="0" w:after="0" w:line="60" w:lineRule="exact"/>
      </w:pPr>
    </w:p>
    <w:p>
      <w:pPr>
        <w:spacing w:after="80"/>
      </w:pPr>
      <w:r>
        <w:rPr>
          <w:b w:val="0"/>
        </w:rPr>
        <w:t xml:space="preserve">Διαλέξτε </w:t>
      </w:r>
      <w:r>
        <w:rPr>
          <w:b/>
        </w:rPr>
        <w:t>μία</w:t>
      </w:r>
      <w:r>
        <w:rPr>
          <w:b w:val="0"/>
        </w:rPr>
        <w:t xml:space="preserve"> από τις τρεις και γράψτε τη σαν ερώτηση με απάντηση ΝΑΙ ή ΟΧΙ:</w:t>
      </w:r>
    </w:p>
    <w:p>
      <w:pPr>
        <w:spacing w:after="60"/>
      </w:pPr>
      <w:r>
        <w:rPr>
          <w:b w:val="0"/>
        </w:rPr>
        <w:t xml:space="preserve">Η ερώτηση: </w:t>
      </w:r>
      <w:sdt>
        <w:sdtPr>
          <w:alias w:val="2.ερώτηση"/>
          <w:tag w:val="2.ερώτηση"/>
          <w:id w:val="40105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ΟΧΙ, τότε…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2.ναι"/>
                <w:tag w:val="2.ναι"/>
                <w:id w:val="4010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2.οχι"/>
                <w:tag w:val="2.οχι"/>
                <w:id w:val="4010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2 λεπτά · προαιρετικό.</w:t>
      </w:r>
    </w:p>
    <w:p>
      <w:pPr>
        <w:spacing w:after="80"/>
      </w:pPr>
      <w:r>
        <w:rPr>
          <w:b w:val="0"/>
        </w:rPr>
        <w:t xml:space="preserve">Τι θα άλλαζε στην απάντηση του Μέρους 1 αν </w:t>
      </w:r>
      <w:r>
        <w:rPr>
          <w:b/>
        </w:rPr>
        <w:t>η παράδοση άργαγε 8 ημέρες αντί για 5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37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5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ΦΕ.01 · Οι αποφάσεις της δουλειάς μου · Β5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ΦΕ.01 · Οι αποφάσεις της δουλειάς μου · Β5</dc:title>
  <dc:subject>Κεφ. 1 · Βασικές έννοιες (1.1–1.3)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