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ΦΕ.04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δέντρο της δουλειάς μου — Δομικών Έργων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Διαδικασία επίλυσης προβλημάτων · ανάλυση σε υποπροβλήματα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4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υπολογιστή: κλικ στα γκρι πεδία για να γράψετε. Στο τέλος: Αρχείο → Αποθήκευση ως → Επιφάνεια εργασίας → ΦΕ04_Επώνυμο.</w:t>
      </w: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Το δάπεδο του μπάνιου είναι </w:t>
      </w:r>
      <w:r>
        <w:rPr>
          <w:b/>
        </w:rPr>
        <w:t>2 m × 3 m</w:t>
      </w:r>
      <w:r>
        <w:rPr>
          <w:b w:val="0"/>
        </w:rPr>
        <w:t xml:space="preserve">. Τα πλακάκια κοστίζουν </w:t>
      </w:r>
      <w:r>
        <w:rPr>
          <w:b/>
        </w:rPr>
        <w:t>18 € το m²</w:t>
      </w:r>
      <w:r>
        <w:rPr>
          <w:b w:val="0"/>
        </w:rPr>
        <w:t>. Πόσο κοστίζουν τα πλακάκια;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(τι ξέρω)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sdt>
              <w:sdtPr>
                <w:alias w:val="Δεδομένα"/>
                <w:tag w:val="Δεδομένα"/>
                <w:id w:val="401030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4819"/>
          </w:tcPr>
          <w:p>
            <w:sdt>
              <w:sdtPr>
                <w:alias w:val="Ζητούμενα"/>
                <w:tag w:val="Ζητούμενα"/>
                <w:id w:val="401031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</w:tbl>
    <w:p>
      <w:pPr>
        <w:pStyle w:val="1"/>
      </w:pPr>
      <w:r>
        <w:t>2. Το δέντρο στο bubbl.us (14 λεπτά)</w:t>
      </w:r>
    </w:p>
    <w:p>
      <w:pPr>
        <w:spacing w:after="80"/>
      </w:pPr>
      <w:r>
        <w:rPr>
          <w:b w:val="0"/>
        </w:rPr>
        <w:t>Ένας πελάτης θέλει να ανακαινίσει το μπάνιο του σπιτιού του. Το συνεργείο σας αναλαμβάνει το έργο. Σας δίνονται το πρόβλημα και τα τρία πρώτα υποπροβλήματα: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3209"/>
            <w:gridSpan w:val="3"/>
            <w:shd w:val="clear" w:color="auto" w:fill="D9481F"/>
          </w:tcPr>
          <w:p>
            <w:pPr>
              <w:spacing w:after="0"/>
              <w:jc w:val="center"/>
            </w:pPr>
            <w:r>
              <w:rPr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Ανακαίνιση μπάνιου</w:t>
            </w:r>
          </w:p>
        </w:tc>
      </w:tr>
      <w:tr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Σχεδιασμός και κόστος</w:t>
            </w:r>
          </w:p>
        </w:tc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Αποξήλωση</w:t>
            </w:r>
          </w:p>
        </w:tc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Κατασκευή</w:t>
            </w:r>
          </w:p>
        </w:tc>
      </w:tr>
    </w:tbl>
    <w:p>
      <w:pPr>
        <w:spacing w:before="0" w:after="0" w:line="80" w:lineRule="exact"/>
      </w:pPr>
    </w:p>
    <w:p>
      <w:pPr>
        <w:spacing w:after="40"/>
      </w:pPr>
      <w:r>
        <w:rPr>
          <w:b w:val="0"/>
          <w:sz w:val="20"/>
        </w:rPr>
        <w:t xml:space="preserve">1. Στο </w:t>
      </w:r>
      <w:r>
        <w:rPr>
          <w:b/>
          <w:sz w:val="20"/>
        </w:rPr>
        <w:t>bubbl.us</w:t>
      </w:r>
      <w:r>
        <w:rPr>
          <w:b w:val="0"/>
          <w:sz w:val="20"/>
        </w:rPr>
        <w:t xml:space="preserve"> (χωρίς λογαριασμό) φτιάξτε αυτά τα τέσσερα: το πρόβλημα στη μέση, τα τρία ως παιδιά του.</w:t>
      </w:r>
    </w:p>
    <w:p>
      <w:pPr>
        <w:spacing w:after="40"/>
      </w:pPr>
      <w:r>
        <w:rPr>
          <w:b w:val="0"/>
          <w:sz w:val="20"/>
        </w:rPr>
        <w:t xml:space="preserve">2. Δώστε σε </w:t>
      </w:r>
      <w:r>
        <w:rPr>
          <w:b/>
          <w:sz w:val="20"/>
        </w:rPr>
        <w:t>κάθε</w:t>
      </w:r>
      <w:r>
        <w:rPr>
          <w:b w:val="0"/>
          <w:sz w:val="20"/>
        </w:rPr>
        <w:t xml:space="preserve"> υποπρόβλημα </w:t>
      </w:r>
      <w:r>
        <w:rPr>
          <w:b/>
          <w:sz w:val="20"/>
        </w:rPr>
        <w:t>τουλάχιστον 2 παιδιά</w:t>
      </w:r>
      <w:r>
        <w:rPr>
          <w:b w:val="0"/>
          <w:sz w:val="20"/>
        </w:rPr>
        <w:t xml:space="preserve"> (επιλέγετε τη φούσκα και </w:t>
      </w:r>
      <w:r>
        <w:rPr>
          <w:b/>
          <w:sz w:val="20"/>
        </w:rPr>
        <w:t>Ctrl + Enter</w:t>
      </w:r>
      <w:r>
        <w:rPr>
          <w:b w:val="0"/>
          <w:sz w:val="20"/>
        </w:rPr>
        <w:t>).</w:t>
      </w:r>
    </w:p>
    <w:p>
      <w:pPr>
        <w:spacing w:after="40"/>
      </w:pPr>
      <w:r>
        <w:rPr>
          <w:b w:val="0"/>
          <w:sz w:val="20"/>
        </w:rPr>
        <w:t xml:space="preserve">3. Διαλέξτε </w:t>
      </w:r>
      <w:r>
        <w:rPr>
          <w:b/>
          <w:sz w:val="20"/>
        </w:rPr>
        <w:t>ένα</w:t>
      </w:r>
      <w:r>
        <w:rPr>
          <w:b w:val="0"/>
          <w:sz w:val="20"/>
        </w:rPr>
        <w:t xml:space="preserve"> παιδί και σπάστε το </w:t>
      </w:r>
      <w:r>
        <w:rPr>
          <w:b/>
          <w:sz w:val="20"/>
        </w:rPr>
        <w:t>ακόμη μία φορά</w:t>
      </w:r>
      <w:r>
        <w:rPr>
          <w:b w:val="0"/>
          <w:sz w:val="20"/>
        </w:rPr>
        <w:t>.</w:t>
      </w:r>
    </w:p>
    <w:p>
      <w:pPr>
        <w:spacing w:after="4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δέντρο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4252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έντρο μου"/>
              <w:tag w:val="Το δέντρο μου"/>
              <w:id w:val="401032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δέντρου. (Αν δεν δουλεύει το bubbl.us: γράψτε το δέντρο εδώ, ένα υποπρόβλημα σε κάθε γραμμή.)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Ποιο κομμάτι είναι υπολογισμός; (3 λεπτά · προαιρετικό)</w:t>
      </w:r>
    </w:p>
    <w:p>
      <w:pPr>
        <w:spacing w:after="80"/>
      </w:pPr>
      <w:r>
        <w:rPr>
          <w:b w:val="0"/>
        </w:rPr>
        <w:t xml:space="preserve">Βρείτε στο δέντρο σας </w:t>
      </w:r>
      <w:r>
        <w:rPr>
          <w:b/>
        </w:rPr>
        <w:t>ένα</w:t>
      </w:r>
      <w:r>
        <w:rPr>
          <w:b w:val="0"/>
        </w:rPr>
        <w:t xml:space="preserve"> κομμάτι που θα μπορούσε να το κάνει ο υπολογιστής (έχει αριθμούς και πράξεις). Γράψτε το όπως στο Μάθημα 03: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Κομμάτι του δέντρου</w:t>
            </w:r>
          </w:p>
        </w:tc>
        <w:tc>
          <w:tcPr>
            <w:tcW w:type="dxa" w:w="24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</w:t>
            </w:r>
          </w:p>
        </w:tc>
        <w:tc>
          <w:tcPr>
            <w:tcW w:type="dxa" w:w="24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268"/>
          </w:tcPr>
          <w:p>
            <w:sdt>
              <w:sdtPr>
                <w:alias w:val="Κομμάτι"/>
                <w:tag w:val="Κομμάτι"/>
                <w:id w:val="401033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38"/>
          </w:tcPr>
          <w:p>
            <w:sdt>
              <w:sdtPr>
                <w:alias w:val="Δεδομένα 3"/>
                <w:tag w:val="Δεδομένα 3"/>
                <w:id w:val="401034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Επεξεργασία 3"/>
                <w:tag w:val="Επεξεργασία 3"/>
                <w:id w:val="401035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38"/>
          </w:tcPr>
          <w:p>
            <w:sdt>
              <w:sdtPr>
                <w:alias w:val="Ζητούμενα 3"/>
                <w:tag w:val="Ζητούμενα 3"/>
                <w:id w:val="401036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ΦΕ.04 · Το δέντρο της δουλειάς μου · Β4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ΦΕ.04 · Το δέντρο της δουλειάς μου · Β4</dc:title>
  <dc:subject>Κεφ. 2.3 Διαδικασία επίλυσης προβλημάτων · ανάλυση σε υποπροβλήματα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