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7087"/>
        <w:gridCol w:w="2551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ΦΕ.08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Από το διάγραμμα στην ψευδογλώσσα — Μηχανολόγων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304"/>
        <w:gridCol w:w="3515"/>
        <w:gridCol w:w="1304"/>
        <w:gridCol w:w="3515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4.1 Γενικά στοιχεία αναπαράστασης αλγορίθμων · εντολές Διάβασε, Γράψε, εκχώρηση (4.2)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8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Μαθητές (1 ή 2)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sz w:val="18"/>
              </w:rPr>
              <w:t xml:space="preserve">1. </w:t>
            </w:r>
            <w:sdt>
              <w:sdtPr>
                <w:alias w:val="Ονοματεπώνυμο 1"/>
                <w:tag w:val="Ονοματεπώνυμο 1"/>
                <w:id w:val="40108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  <w:p>
            <w:pPr>
              <w:spacing w:after="0"/>
            </w:pPr>
            <w:r>
              <w:rPr>
                <w:b w:val="0"/>
                <w:sz w:val="18"/>
              </w:rPr>
              <w:t xml:space="preserve">2. </w:t>
            </w:r>
            <w:sdt>
              <w:sdtPr>
                <w:alias w:val="Ονοματεπώνυμο 2"/>
                <w:tag w:val="Ονοματεπώνυμο 2"/>
                <w:id w:val="40108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Συμπληρώνετε στον υπολογιστή, μόνοι σας ή σε ζευγάρι: κλικ στα γκρι πεδία. Στο τέλος: Αρχείο → Αποθήκευση ως → Επιφάνεια εργασίας → ΦΕ08_Επώνυμο (σε ζευγάρι: ΦΕ08_Επώνυμο1_Επώνυμο2).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</w:t>
            </w:r>
            <w:r>
              <w:rPr>
                <w:b/>
                <w:sz w:val="20"/>
              </w:rPr>
              <w:t>μεταφράζετε</w:t>
            </w:r>
            <w:r>
              <w:rPr>
                <w:b w:val="0"/>
                <w:sz w:val="20"/>
              </w:rPr>
              <w:t xml:space="preserve"> ένα διάγραμμα ροής σε </w:t>
            </w:r>
            <w:r>
              <w:rPr>
                <w:b/>
                <w:sz w:val="20"/>
              </w:rPr>
              <w:t>ψευδογλώσσα</w:t>
            </w:r>
            <w:r>
              <w:rPr>
                <w:b w:val="0"/>
                <w:sz w:val="20"/>
              </w:rPr>
              <w:t>, μία γραμμή για κάθε κουτί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χρησιμοποιώ σωστά τις εντολές </w:t>
            </w:r>
            <w:r>
              <w:rPr>
                <w:b/>
                <w:sz w:val="20"/>
              </w:rPr>
              <w:t>Διάβασε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b/>
                <w:sz w:val="20"/>
              </w:rPr>
              <w:t>Γράψε</w:t>
            </w:r>
            <w:r>
              <w:rPr>
                <w:b w:val="0"/>
                <w:sz w:val="20"/>
              </w:rPr>
              <w:t xml:space="preserve"> και την </w:t>
            </w:r>
            <w:r>
              <w:rPr>
                <w:b/>
                <w:sz w:val="20"/>
              </w:rPr>
              <w:t>εκχώρηση ←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</w:t>
            </w:r>
            <w:r>
              <w:rPr>
                <w:b/>
                <w:sz w:val="20"/>
              </w:rPr>
              <w:t>εκτελείτε</w:t>
            </w:r>
            <w:r>
              <w:rPr>
                <w:b w:val="0"/>
                <w:sz w:val="20"/>
              </w:rPr>
              <w:t xml:space="preserve"> λίγες γραμμές ψευδογλώσσας με πίνακα τιμών, ακόμη κι όταν μια μεταβλητή αλλάζει τιμή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ξεχωρίζω </w:t>
            </w:r>
            <w:r>
              <w:rPr>
                <w:b/>
                <w:sz w:val="20"/>
              </w:rPr>
              <w:t>μεταβλητή</w:t>
            </w:r>
            <w:r>
              <w:rPr>
                <w:b w:val="0"/>
                <w:sz w:val="20"/>
              </w:rPr>
              <w:t xml:space="preserve"> από </w:t>
            </w:r>
            <w:r>
              <w:rPr>
                <w:b/>
                <w:sz w:val="20"/>
              </w:rPr>
              <w:t>σταθερά</w:t>
            </w:r>
            <w:r>
              <w:rPr>
                <w:b w:val="0"/>
                <w:sz w:val="20"/>
              </w:rPr>
              <w:t xml:space="preserve"> και </w:t>
            </w:r>
            <w:r>
              <w:rPr>
                <w:b/>
                <w:sz w:val="20"/>
              </w:rPr>
              <w:t>αποδεκτό</w:t>
            </w:r>
            <w:r>
              <w:rPr>
                <w:b w:val="0"/>
                <w:sz w:val="20"/>
              </w:rPr>
              <w:t xml:space="preserve"> από μη αποδεκτό όνομα μεταβλητής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26 λεπτά · Ατομικά ή σε ζευγάρι · Flowgorithm: ανοίγετε έτοιμα αρχεία, δεν σχεδιάζετε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Δεδομένα και Ζητούμενα (3 λεπτά)</w:t>
      </w:r>
    </w:p>
    <w:p>
      <w:pPr>
        <w:spacing w:after="80"/>
      </w:pPr>
      <w:r>
        <w:rPr>
          <w:b w:val="0"/>
        </w:rPr>
        <w:t xml:space="preserve">Μια ζάντα είναι </w:t>
      </w:r>
      <w:r>
        <w:rPr>
          <w:b/>
        </w:rPr>
        <w:t>16 ιντσών</w:t>
      </w:r>
      <w:r>
        <w:rPr>
          <w:b w:val="0"/>
        </w:rPr>
        <w:t xml:space="preserve"> και κάθε ίντσα είναι </w:t>
      </w:r>
      <w:r>
        <w:rPr>
          <w:b/>
        </w:rPr>
        <w:t>25,4 mm</w:t>
      </w:r>
      <w:r>
        <w:rPr>
          <w:b w:val="0"/>
        </w:rPr>
        <w:t>. Πόση είναι η διάμετρος και η ακτίνα σε mm;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5386"/>
        <w:gridCol w:w="4252"/>
      </w:tblGrid>
      <w:tr>
        <w:tc>
          <w:tcPr>
            <w:tcW w:type="dxa" w:w="538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425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</w:t>
            </w:r>
          </w:p>
        </w:tc>
      </w:tr>
      <w:tr>
        <w:tc>
          <w:tcPr>
            <w:tcW w:type="dxa" w:w="5386"/>
          </w:tcPr>
          <w:p>
            <w:pPr>
              <w:spacing w:after="60"/>
            </w:pPr>
            <w:sdt>
              <w:sdtPr>
                <w:alias w:val="Δεδομένα 1"/>
                <w:tag w:val="Δεδομένα 1"/>
                <w:id w:val="40109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2"/>
                <w:tag w:val="Δεδομένα 2"/>
                <w:id w:val="40109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3"/>
                <w:tag w:val="Δεδομένα 3"/>
                <w:id w:val="40109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  <w:tc>
          <w:tcPr>
            <w:tcW w:type="dxa" w:w="4252"/>
          </w:tcPr>
          <w:p>
            <w:pPr>
              <w:spacing w:after="60"/>
            </w:pPr>
            <w:sdt>
              <w:sdtPr>
                <w:alias w:val="Ζητούμενα 1"/>
                <w:tag w:val="Ζητούμενα 1"/>
                <w:id w:val="40109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2"/>
                <w:tag w:val="Ζητούμενα 2"/>
                <w:id w:val="40109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</w:t>
                </w:r>
              </w:sdtContent>
            </w:sdt>
          </w:p>
        </w:tc>
      </w:tr>
    </w:tbl>
    <w:p>
      <w:pPr>
        <w:pStyle w:val="1"/>
      </w:pPr>
      <w:r>
        <w:t>2α. Τρέχω το διάγραμμα και το γράφω σε ψευδογλώσσα (10 λεπτά)</w:t>
      </w:r>
    </w:p>
    <w:p>
      <w:pPr>
        <w:spacing w:after="80"/>
      </w:pPr>
      <w:r>
        <w:rPr>
          <w:b/>
        </w:rPr>
        <w:t>Βήμα 1 · Flowgorithm.</w:t>
      </w:r>
      <w:r>
        <w:rPr>
          <w:b w:val="0"/>
        </w:rPr>
        <w:t xml:space="preserve"> Από το eClass (Μάθημα 08) κατεβάστε το </w:t>
      </w:r>
      <w:r>
        <w:rPr>
          <w:b/>
        </w:rPr>
        <w:t>M08_B3.zip</w:t>
      </w:r>
      <w:r>
        <w:rPr>
          <w:b w:val="0"/>
        </w:rPr>
        <w:t xml:space="preserve"> και ανοίξτε το (διπλό κλικ). Μέσα, διπλό κλικ στο </w:t>
      </w:r>
      <w:r>
        <w:rPr>
          <w:b/>
        </w:rPr>
        <w:t>M08_B3_2a.fprg</w:t>
      </w:r>
      <w:r>
        <w:rPr>
          <w:b w:val="0"/>
        </w:rPr>
        <w:t xml:space="preserve">. Πατήστε ▶ </w:t>
      </w:r>
      <w:r>
        <w:rPr>
          <w:b/>
        </w:rPr>
        <w:t>Run</w:t>
      </w:r>
      <w:r>
        <w:rPr>
          <w:b w:val="0"/>
        </w:rPr>
        <w:t xml:space="preserve"> και δώστε </w:t>
      </w:r>
      <w:r>
        <w:rPr>
          <w:b/>
        </w:rPr>
        <w:t>ίντσες = 16</w:t>
      </w:r>
      <w:r>
        <w:rPr>
          <w:b w:val="0"/>
        </w:rPr>
        <w:t xml:space="preserve"> (δεκαδικά με </w:t>
      </w:r>
      <w:r>
        <w:rPr>
          <w:b/>
        </w:rPr>
        <w:t>τελεία</w:t>
      </w:r>
      <w:r>
        <w:rPr>
          <w:b w:val="0"/>
        </w:rPr>
        <w:t>). Τι έγραψε η οθόνη;</w:t>
      </w:r>
    </w:p>
    <w:p>
      <w:r>
        <w:rPr>
          <w:b w:val="0"/>
        </w:rPr>
        <w:t xml:space="preserve">Η οθόνη του Flowgorithm έγραψε:  </w:t>
      </w:r>
      <w:sdt>
        <w:sdtPr>
          <w:alias w:val="2α οθόνη"/>
          <w:tag w:val="2α οθόνη"/>
          <w:id w:val="401095"/>
          <w:showingPlcHdr/>
          <w:text/>
        </w:sdtPr>
        <w:sdtContent>
          <w:r>
            <w:rPr>
              <w:color w:val="7A869A"/>
              <w:shd w:val="clear" w:color="auto" w:fill="F2F5FA"/>
            </w:rPr>
            <w:t xml:space="preserve">                              </w:t>
          </w:r>
        </w:sdtContent>
      </w:sdt>
    </w:p>
    <w:p>
      <w:pPr>
        <w:spacing w:after="80"/>
      </w:pPr>
      <w:r>
        <w:rPr>
          <w:i/>
          <w:color w:val="56657C"/>
          <w:sz w:val="19"/>
        </w:rPr>
        <w:t>Στο Flowgorithm τα ονόματα είναι χωρίς τόνους (βαρος)· στην ψευδογλώσσα γράψτε τα με τόνους, όπως στο διάγραμμα παρακάτω.</w:t>
      </w:r>
    </w:p>
    <w:p>
      <w:pPr>
        <w:spacing w:after="80"/>
      </w:pPr>
      <w:r>
        <w:rPr>
          <w:b/>
        </w:rPr>
        <w:t>Βήμα 2 · Ψευδογλώσσα.</w:t>
      </w:r>
      <w:r>
        <w:rPr>
          <w:b w:val="0"/>
        </w:rPr>
        <w:t xml:space="preserve"> Γράψτε δίπλα σε κάθε κουτί τη γραμμή της ψευδογλώσσας. Το όνομα του αλγορίθμου: </w:t>
      </w:r>
      <w:r>
        <w:rPr>
          <w:b/>
        </w:rPr>
        <w:t>Ζάντα</w:t>
      </w:r>
      <w:r>
        <w:rPr>
          <w:b w:val="0"/>
        </w:rPr>
        <w:t xml:space="preserve">. Θυμηθείτε: το = του ορθογωνίου γίνεται </w:t>
      </w:r>
      <w:r>
        <w:rPr>
          <w:b/>
        </w:rPr>
        <w:t>←</w:t>
      </w:r>
      <w:r>
        <w:rPr>
          <w:b w:val="0"/>
        </w:rPr>
        <w:t>, το × γίνεται *, το ÷ γίνεται /.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1719595" cy="273599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ag_Β3_2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19595" cy="2735998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685"/>
        <w:gridCol w:w="5953"/>
      </w:tblGrid>
      <w:tr>
        <w:trPr>
          <w:cantSplit/>
        </w:trPr>
        <w:tc>
          <w:tcPr>
            <w:tcW w:type="dxa" w:w="3685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Κουτί του διαγράμματος</w:t>
            </w:r>
          </w:p>
        </w:tc>
        <w:tc>
          <w:tcPr>
            <w:tcW w:type="dxa" w:w="5953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Γραμμή ψευδογλώσσας</w:t>
            </w:r>
          </w:p>
        </w:tc>
      </w:tr>
      <w:tr>
        <w:trPr>
          <w:cantSplit/>
        </w:trPr>
        <w:tc>
          <w:tcPr>
            <w:tcW w:type="dxa" w:w="3685"/>
            <w:shd w:val="clear" w:color="auto" w:fill="E4E9F2"/>
          </w:tcPr>
          <w:p>
            <w:pPr>
              <w:keepNext/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Αρχή</w:t>
            </w:r>
          </w:p>
        </w:tc>
        <w:tc>
          <w:tcPr>
            <w:tcW w:type="dxa" w:w="5953"/>
          </w:tcPr>
          <w:p>
            <w:pPr>
              <w:keepNext/>
            </w:pPr>
            <w:sdt>
              <w:sdtPr>
                <w:alias w:val="2α γραμμή 1"/>
                <w:tag w:val="2α γραμμή 1"/>
                <w:id w:val="40109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  <w:tr>
        <w:trPr>
          <w:cantSplit/>
        </w:trPr>
        <w:tc>
          <w:tcPr>
            <w:tcW w:type="dxa" w:w="3685"/>
            <w:shd w:val="clear" w:color="auto" w:fill="E4E9F2"/>
          </w:tcPr>
          <w:p>
            <w:pPr>
              <w:keepNext/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Διάβασε ίντσες</w:t>
            </w:r>
          </w:p>
        </w:tc>
        <w:tc>
          <w:tcPr>
            <w:tcW w:type="dxa" w:w="5953"/>
          </w:tcPr>
          <w:p>
            <w:pPr>
              <w:keepNext/>
            </w:pPr>
            <w:sdt>
              <w:sdtPr>
                <w:alias w:val="2α γραμμή 2"/>
                <w:tag w:val="2α γραμμή 2"/>
                <w:id w:val="40109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  <w:tr>
        <w:trPr>
          <w:cantSplit/>
        </w:trPr>
        <w:tc>
          <w:tcPr>
            <w:tcW w:type="dxa" w:w="3685"/>
            <w:shd w:val="clear" w:color="auto" w:fill="E4E9F2"/>
          </w:tcPr>
          <w:p>
            <w:pPr>
              <w:keepNext/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mm = ίντσες × 25,4</w:t>
            </w:r>
          </w:p>
        </w:tc>
        <w:tc>
          <w:tcPr>
            <w:tcW w:type="dxa" w:w="5953"/>
          </w:tcPr>
          <w:p>
            <w:pPr>
              <w:keepNext/>
            </w:pPr>
            <w:sdt>
              <w:sdtPr>
                <w:alias w:val="2α γραμμή 3"/>
                <w:tag w:val="2α γραμμή 3"/>
                <w:id w:val="40109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  <w:tr>
        <w:trPr>
          <w:cantSplit/>
        </w:trPr>
        <w:tc>
          <w:tcPr>
            <w:tcW w:type="dxa" w:w="3685"/>
            <w:shd w:val="clear" w:color="auto" w:fill="E4E9F2"/>
          </w:tcPr>
          <w:p>
            <w:pPr>
              <w:keepNext/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ακτίνα = mm ÷ 2</w:t>
            </w:r>
          </w:p>
        </w:tc>
        <w:tc>
          <w:tcPr>
            <w:tcW w:type="dxa" w:w="5953"/>
          </w:tcPr>
          <w:p>
            <w:pPr>
              <w:keepNext/>
            </w:pPr>
            <w:sdt>
              <w:sdtPr>
                <w:alias w:val="2α γραμμή 4"/>
                <w:tag w:val="2α γραμμή 4"/>
                <w:id w:val="40109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  <w:tr>
        <w:trPr>
          <w:cantSplit/>
        </w:trPr>
        <w:tc>
          <w:tcPr>
            <w:tcW w:type="dxa" w:w="3685"/>
            <w:shd w:val="clear" w:color="auto" w:fill="E4E9F2"/>
          </w:tcPr>
          <w:p>
            <w:pPr>
              <w:keepNext/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Γράψε mm, ακτίνα</w:t>
            </w:r>
          </w:p>
        </w:tc>
        <w:tc>
          <w:tcPr>
            <w:tcW w:type="dxa" w:w="5953"/>
          </w:tcPr>
          <w:p>
            <w:pPr>
              <w:keepNext/>
            </w:pPr>
            <w:sdt>
              <w:sdtPr>
                <w:alias w:val="2α γραμμή 5"/>
                <w:tag w:val="2α γραμμή 5"/>
                <w:id w:val="40110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  <w:tr>
        <w:trPr>
          <w:cantSplit/>
        </w:trPr>
        <w:tc>
          <w:tcPr>
            <w:tcW w:type="dxa" w:w="3685"/>
            <w:shd w:val="clear" w:color="auto" w:fill="E4E9F2"/>
          </w:tcPr>
          <w:p>
            <w:pPr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Τέλος</w:t>
            </w:r>
          </w:p>
        </w:tc>
        <w:tc>
          <w:tcPr>
            <w:tcW w:type="dxa" w:w="5953"/>
          </w:tcPr>
          <w:p>
            <w:sdt>
              <w:sdtPr>
                <w:alias w:val="2α γραμμή 6"/>
                <w:tag w:val="2α γραμμή 6"/>
                <w:id w:val="40110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</w:tbl>
    <w:p>
      <w:pPr>
        <w:pStyle w:val="1"/>
        <w:keepNext/>
      </w:pPr>
      <w:r>
        <w:t>2β. Από την ψευδογλώσσα στον πίνακα τιμών (9 λεπτά)</w:t>
      </w:r>
    </w:p>
    <w:p>
      <w:pPr>
        <w:keepNext/>
        <w:spacing w:after="80"/>
      </w:pPr>
      <w:r>
        <w:rPr>
          <w:b w:val="0"/>
        </w:rPr>
        <w:t xml:space="preserve">Ξεκινάμε με κάποια λίτρα στο ντεπόζιτο και κάνουμε μια διαδρομή. Το αυτοκίνητο καίει </w:t>
      </w:r>
      <w:r>
        <w:rPr>
          <w:b/>
        </w:rPr>
        <w:t>6 λίτρα στα 100 km</w:t>
      </w:r>
      <w:r>
        <w:rPr>
          <w:b w:val="0"/>
        </w:rP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567"/>
        <w:gridCol w:w="6236"/>
      </w:tblGrid>
      <w:tr>
        <w:trPr>
          <w:cantSplit/>
        </w:trPr>
        <w:tc>
          <w:tcPr>
            <w:tcW w:type="dxa" w:w="567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color w:val="56657C"/>
                <w:sz w:val="20"/>
              </w:rPr>
            </w:r>
          </w:p>
        </w:tc>
        <w:tc>
          <w:tcPr>
            <w:tcW w:type="dxa" w:w="6236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rFonts w:ascii="Courier New" w:hAnsi="Courier New" w:cs="Courier New"/>
                <w:sz w:val="21"/>
              </w:rPr>
            </w:r>
            <w:r>
              <w:rPr>
                <w:rFonts w:ascii="Courier New" w:hAnsi="Courier New" w:cs="Courier New"/>
                <w:b/>
                <w:sz w:val="21"/>
              </w:rPr>
              <w:t>Αλγόριθμος Ντεπόζιτο</w:t>
            </w:r>
          </w:p>
        </w:tc>
      </w:tr>
      <w:tr>
        <w:trPr>
          <w:cantSplit/>
        </w:trPr>
        <w:tc>
          <w:tcPr>
            <w:tcW w:type="dxa" w:w="567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color w:val="56657C"/>
                <w:sz w:val="20"/>
              </w:rPr>
            </w:r>
            <w:r>
              <w:rPr>
                <w:b w:val="0"/>
                <w:color w:val="56657C"/>
                <w:sz w:val="20"/>
              </w:rPr>
              <w:t>1</w:t>
            </w:r>
          </w:p>
        </w:tc>
        <w:tc>
          <w:tcPr>
            <w:tcW w:type="dxa" w:w="6236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rFonts w:ascii="Courier New" w:hAnsi="Courier New" w:cs="Courier New"/>
                <w:sz w:val="21"/>
              </w:rPr>
            </w:r>
            <w:r>
              <w:rPr>
                <w:rFonts w:ascii="Courier New" w:hAnsi="Courier New" w:cs="Courier New"/>
                <w:b w:val="0"/>
                <w:sz w:val="21"/>
              </w:rPr>
              <w:t xml:space="preserve">  Διάβασε ντεπόζιτο, διαδρομή</w:t>
            </w:r>
          </w:p>
        </w:tc>
      </w:tr>
      <w:tr>
        <w:trPr>
          <w:cantSplit/>
        </w:trPr>
        <w:tc>
          <w:tcPr>
            <w:tcW w:type="dxa" w:w="567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color w:val="56657C"/>
                <w:sz w:val="20"/>
              </w:rPr>
            </w:r>
            <w:r>
              <w:rPr>
                <w:b w:val="0"/>
                <w:color w:val="56657C"/>
                <w:sz w:val="20"/>
              </w:rPr>
              <w:t>2</w:t>
            </w:r>
          </w:p>
        </w:tc>
        <w:tc>
          <w:tcPr>
            <w:tcW w:type="dxa" w:w="6236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rFonts w:ascii="Courier New" w:hAnsi="Courier New" w:cs="Courier New"/>
                <w:sz w:val="21"/>
              </w:rPr>
            </w:r>
            <w:r>
              <w:rPr>
                <w:rFonts w:ascii="Courier New" w:hAnsi="Courier New" w:cs="Courier New"/>
                <w:b w:val="0"/>
                <w:sz w:val="21"/>
              </w:rPr>
              <w:t xml:space="preserve">  ντεπόζιτο ← ντεπόζιτο − διαδρομή * 6 / 100</w:t>
            </w:r>
          </w:p>
        </w:tc>
      </w:tr>
      <w:tr>
        <w:trPr>
          <w:cantSplit/>
        </w:trPr>
        <w:tc>
          <w:tcPr>
            <w:tcW w:type="dxa" w:w="567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color w:val="56657C"/>
                <w:sz w:val="20"/>
              </w:rPr>
            </w:r>
            <w:r>
              <w:rPr>
                <w:b w:val="0"/>
                <w:color w:val="56657C"/>
                <w:sz w:val="20"/>
              </w:rPr>
              <w:t>3</w:t>
            </w:r>
          </w:p>
        </w:tc>
        <w:tc>
          <w:tcPr>
            <w:tcW w:type="dxa" w:w="6236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rFonts w:ascii="Courier New" w:hAnsi="Courier New" w:cs="Courier New"/>
                <w:sz w:val="21"/>
              </w:rPr>
            </w:r>
            <w:r>
              <w:rPr>
                <w:rFonts w:ascii="Courier New" w:hAnsi="Courier New" w:cs="Courier New"/>
                <w:b w:val="0"/>
                <w:sz w:val="21"/>
              </w:rPr>
              <w:t xml:space="preserve">  Γράψε ντεπόζιτο</w:t>
            </w:r>
          </w:p>
        </w:tc>
      </w:tr>
      <w:tr>
        <w:trPr>
          <w:cantSplit/>
        </w:trPr>
        <w:tc>
          <w:tcPr>
            <w:tcW w:type="dxa" w:w="567"/>
            <w:shd w:val="clear" w:color="auto" w:fill="F4F6FA"/>
          </w:tcPr>
          <w:p>
            <w:pPr>
              <w:spacing w:after="40" w:before="40"/>
            </w:pPr>
            <w:r>
              <w:rPr>
                <w:color w:val="56657C"/>
                <w:sz w:val="20"/>
              </w:rPr>
            </w:r>
          </w:p>
        </w:tc>
        <w:tc>
          <w:tcPr>
            <w:tcW w:type="dxa" w:w="6236"/>
            <w:shd w:val="clear" w:color="auto" w:fill="F4F6FA"/>
          </w:tcPr>
          <w:p>
            <w:pPr>
              <w:spacing w:after="40" w:before="40"/>
            </w:pPr>
            <w:r>
              <w:rPr>
                <w:rFonts w:ascii="Courier New" w:hAnsi="Courier New" w:cs="Courier New"/>
                <w:sz w:val="21"/>
              </w:rPr>
            </w:r>
            <w:r>
              <w:rPr>
                <w:rFonts w:ascii="Courier New" w:hAnsi="Courier New" w:cs="Courier New"/>
                <w:b/>
                <w:sz w:val="21"/>
              </w:rPr>
              <w:t>Τέλος Ντεπόζιτο</w:t>
            </w:r>
          </w:p>
        </w:tc>
      </w:tr>
    </w:tbl>
    <w:p>
      <w:pPr>
        <w:spacing w:before="0" w:after="0" w:line="140" w:lineRule="exact"/>
      </w:pPr>
    </w:p>
    <w:p>
      <w:pPr>
        <w:keepNext/>
        <w:spacing w:after="80"/>
      </w:pPr>
      <w:r>
        <w:rPr>
          <w:b w:val="0"/>
        </w:rPr>
        <w:t xml:space="preserve">Εκτελέστε τον αλγόριθμο με </w:t>
      </w:r>
      <w:r>
        <w:rPr>
          <w:b/>
        </w:rPr>
        <w:t>ντεπόζιτο = 40</w:t>
      </w:r>
      <w:r>
        <w:rPr>
          <w:b w:val="0"/>
        </w:rPr>
        <w:t xml:space="preserve"> · </w:t>
      </w:r>
      <w:r>
        <w:rPr>
          <w:b/>
        </w:rPr>
        <w:t>διαδρομή = 250</w:t>
      </w:r>
      <w:r>
        <w:rPr>
          <w:b w:val="0"/>
        </w:rPr>
        <w:t xml:space="preserve">. Μία γραμμή στον πίνακα για κάθε εντολή· γράψτε μόνο την τιμή που </w:t>
      </w:r>
      <w:r>
        <w:rPr>
          <w:b/>
        </w:rPr>
        <w:t>αλλάζει</w:t>
      </w:r>
      <w:r>
        <w:rPr>
          <w:b w:val="0"/>
        </w:rP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969"/>
        <w:gridCol w:w="1890"/>
        <w:gridCol w:w="1890"/>
        <w:gridCol w:w="1890"/>
      </w:tblGrid>
      <w:tr>
        <w:trPr>
          <w:cantSplit/>
        </w:trPr>
        <w:tc>
          <w:tcPr>
            <w:tcW w:type="dxa" w:w="3969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Εντολή</w:t>
            </w:r>
          </w:p>
        </w:tc>
        <w:tc>
          <w:tcPr>
            <w:tcW w:type="dxa" w:w="1890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ντεπόζιτο</w:t>
            </w:r>
          </w:p>
        </w:tc>
        <w:tc>
          <w:tcPr>
            <w:tcW w:type="dxa" w:w="1890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διαδρομή</w:t>
            </w:r>
          </w:p>
        </w:tc>
        <w:tc>
          <w:tcPr>
            <w:tcW w:type="dxa" w:w="1890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Οθόνη</w:t>
            </w:r>
          </w:p>
        </w:tc>
      </w:tr>
      <w:tr>
        <w:trPr>
          <w:cantSplit/>
        </w:trPr>
        <w:tc>
          <w:tcPr>
            <w:tcW w:type="dxa" w:w="3969"/>
            <w:shd w:val="clear" w:color="auto" w:fill="E4E9F2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17"/>
              </w:rPr>
            </w:r>
            <w:r>
              <w:rPr>
                <w:rFonts w:ascii="Courier New" w:hAnsi="Courier New" w:cs="Courier New"/>
                <w:b/>
                <w:sz w:val="17"/>
              </w:rPr>
              <w:t>Διάβασε ντεπόζιτο, διαδρομή</w:t>
            </w:r>
          </w:p>
        </w:tc>
        <w:tc>
          <w:tcPr>
            <w:tcW w:type="dxa" w:w="1890"/>
          </w:tcPr>
          <w:p>
            <w:pPr>
              <w:keepNext/>
            </w:pPr>
            <w:sdt>
              <w:sdtPr>
                <w:alias w:val="2β 1.1"/>
                <w:tag w:val="2β 1.1"/>
                <w:id w:val="40110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890"/>
          </w:tcPr>
          <w:p>
            <w:pPr>
              <w:keepNext/>
            </w:pPr>
            <w:sdt>
              <w:sdtPr>
                <w:alias w:val="2β 1.2"/>
                <w:tag w:val="2β 1.2"/>
                <w:id w:val="40110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890"/>
          </w:tcPr>
          <w:p>
            <w:pPr>
              <w:keepNext/>
            </w:pPr>
            <w:sdt>
              <w:sdtPr>
                <w:alias w:val="2β 1.3"/>
                <w:tag w:val="2β 1.3"/>
                <w:id w:val="40110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rPr>
          <w:cantSplit/>
        </w:trPr>
        <w:tc>
          <w:tcPr>
            <w:tcW w:type="dxa" w:w="3969"/>
            <w:shd w:val="clear" w:color="auto" w:fill="E4E9F2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17"/>
              </w:rPr>
            </w:r>
            <w:r>
              <w:rPr>
                <w:rFonts w:ascii="Courier New" w:hAnsi="Courier New" w:cs="Courier New"/>
                <w:b/>
                <w:sz w:val="17"/>
              </w:rPr>
              <w:t>ντεπόζιτο ← ντεπόζιτο − διαδρομή * 6 / 100</w:t>
            </w:r>
          </w:p>
        </w:tc>
        <w:tc>
          <w:tcPr>
            <w:tcW w:type="dxa" w:w="1890"/>
          </w:tcPr>
          <w:p>
            <w:pPr>
              <w:keepNext/>
            </w:pPr>
            <w:sdt>
              <w:sdtPr>
                <w:alias w:val="2β 2.1"/>
                <w:tag w:val="2β 2.1"/>
                <w:id w:val="40110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890"/>
          </w:tcPr>
          <w:p>
            <w:pPr>
              <w:keepNext/>
            </w:pPr>
            <w:sdt>
              <w:sdtPr>
                <w:alias w:val="2β 2.2"/>
                <w:tag w:val="2β 2.2"/>
                <w:id w:val="40110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890"/>
          </w:tcPr>
          <w:p>
            <w:pPr>
              <w:keepNext/>
            </w:pPr>
            <w:sdt>
              <w:sdtPr>
                <w:alias w:val="2β 2.3"/>
                <w:tag w:val="2β 2.3"/>
                <w:id w:val="40110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rPr>
          <w:cantSplit/>
        </w:trPr>
        <w:tc>
          <w:tcPr>
            <w:tcW w:type="dxa" w:w="3969"/>
            <w:shd w:val="clear" w:color="auto" w:fill="E4E9F2"/>
          </w:tcPr>
          <w:p>
            <w:pPr>
              <w:spacing w:after="0"/>
            </w:pPr>
            <w:r>
              <w:rPr>
                <w:rFonts w:ascii="Courier New" w:hAnsi="Courier New" w:cs="Courier New"/>
                <w:sz w:val="17"/>
              </w:rPr>
            </w:r>
            <w:r>
              <w:rPr>
                <w:rFonts w:ascii="Courier New" w:hAnsi="Courier New" w:cs="Courier New"/>
                <w:b/>
                <w:sz w:val="17"/>
              </w:rPr>
              <w:t>Γράψε ντεπόζιτο</w:t>
            </w:r>
          </w:p>
        </w:tc>
        <w:tc>
          <w:tcPr>
            <w:tcW w:type="dxa" w:w="1890"/>
          </w:tcPr>
          <w:p>
            <w:sdt>
              <w:sdtPr>
                <w:alias w:val="2β 3.1"/>
                <w:tag w:val="2β 3.1"/>
                <w:id w:val="40110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890"/>
          </w:tcPr>
          <w:p>
            <w:sdt>
              <w:sdtPr>
                <w:alias w:val="2β 3.2"/>
                <w:tag w:val="2β 3.2"/>
                <w:id w:val="40110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890"/>
          </w:tcPr>
          <w:p>
            <w:sdt>
              <w:sdtPr>
                <w:alias w:val="2β 3.3"/>
                <w:tag w:val="2β 3.3"/>
                <w:id w:val="40111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</w:tbl>
    <w:p>
      <w:pPr>
        <w:spacing w:before="120"/>
      </w:pPr>
      <w:r>
        <w:rPr>
          <w:b/>
        </w:rPr>
        <w:t>Έλεγχος:</w:t>
      </w:r>
      <w:r>
        <w:rPr>
          <w:b w:val="0"/>
        </w:rPr>
        <w:t xml:space="preserve"> από το ίδιο zip ανοίξτε το </w:t>
      </w:r>
      <w:r>
        <w:rPr>
          <w:b/>
        </w:rPr>
        <w:t>M08_B3_2b.fprg</w:t>
      </w:r>
      <w:r>
        <w:rPr>
          <w:b w:val="0"/>
        </w:rPr>
        <w:t xml:space="preserve">, Run με τις ίδιες τιμές. Η οθόνη του Flowgorithm είναι ίδια με τη δική σας στήλη «Οθόνη»;  </w:t>
      </w:r>
      <w:sdt>
        <w:sdtPr>
          <w:alias w:val="2β έλεγχος"/>
          <w:tag w:val="2β έλεγχος"/>
          <w:id w:val="401111"/>
          <w:showingPlcHdr/>
          <w:dropDownList>
            <w:listItem w:displayText="Επιλέξτε…" w:value=""/>
            <w:listItem w:displayText="Ναι, ίδια" w:value="Ναι, ίδια"/>
            <w:listItem w:displayText="Όχι, βρήκα το λάθος μου" w:value="Όχι, βρήκα το λάθος μου"/>
          </w:dropDownList>
        </w:sdtPr>
        <w:sdtContent>
          <w:r>
            <w:rPr>
              <w:color w:val="7A869A"/>
              <w:shd w:val="clear" w:color="auto" w:fill="F2F5FA"/>
            </w:rPr>
            <w:t xml:space="preserve">Επιλέξτε…</w:t>
          </w:r>
        </w:sdtContent>
      </w:sdt>
    </w:p>
    <w:p>
      <w:pPr>
        <w:pStyle w:val="1"/>
        <w:keepNext/>
      </w:pPr>
      <w:r>
        <w:t>3. Ονόματα και τύποι (4 λεπτά)</w:t>
      </w:r>
    </w:p>
    <w:p>
      <w:pPr>
        <w:keepNext/>
        <w:spacing w:after="80"/>
      </w:pPr>
      <w:r>
        <w:rPr>
          <w:b/>
        </w:rPr>
        <w:t>3α.</w:t>
      </w:r>
      <w:r>
        <w:rPr>
          <w:b w:val="0"/>
        </w:rPr>
        <w:t xml:space="preserve"> Είναι αποδεκτό όνομα μεταβλητής;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Όνομα</w:t>
            </w:r>
          </w:p>
        </w:tc>
        <w:tc>
          <w:tcPr>
            <w:tcW w:type="dxa" w:w="4819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Αποδεκτό;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ροπή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α 1"/>
                <w:tag w:val="3α 1"/>
                <w:id w:val="401112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km/h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α 2"/>
                <w:tag w:val="3α 2"/>
                <w:id w:val="401113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στροφές_λεπτού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α 3"/>
                <w:tag w:val="3α 3"/>
                <w:id w:val="401114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2ταχύτητα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α 4"/>
                <w:tag w:val="3α 4"/>
                <w:id w:val="401115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Τέλος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α 5"/>
                <w:tag w:val="3α 5"/>
                <w:id w:val="401116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πίεση2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α 6"/>
                <w:tag w:val="3α 6"/>
                <w:id w:val="401117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λίτρα βενζίνης</w:t>
            </w:r>
          </w:p>
        </w:tc>
        <w:tc>
          <w:tcPr>
            <w:tcW w:type="dxa" w:w="4819"/>
          </w:tcPr>
          <w:p>
            <w:sdt>
              <w:sdtPr>
                <w:alias w:val="3α 7"/>
                <w:tag w:val="3α 7"/>
                <w:id w:val="401118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p>
      <w:pPr>
        <w:spacing w:after="80" w:before="120"/>
      </w:pPr>
      <w:r>
        <w:rPr>
          <w:b/>
        </w:rPr>
        <w:t>3β.</w:t>
      </w:r>
      <w:r>
        <w:rPr>
          <w:b w:val="0"/>
        </w:rPr>
        <w:t xml:space="preserve"> Τι τύπου είναι η τιμή;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Τιμή</w:t>
            </w:r>
          </w:p>
        </w:tc>
        <w:tc>
          <w:tcPr>
            <w:tcW w:type="dxa" w:w="4819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Τύπος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1,8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β 1"/>
                <w:tag w:val="3β 1"/>
                <w:id w:val="401119"/>
                <w:showingPlcHdr/>
                <w:dropDownList>
                  <w:listItem w:displayText="Επιλέξτε…" w:value=""/>
                  <w:listItem w:displayText="Ακέραιος" w:value="Ακέραιος"/>
                  <w:listItem w:displayText="Πραγματικός" w:value="Πραγματικός"/>
                  <w:listItem w:displayText="Χαρακτήρες" w:value="Χαρακτήρες"/>
                  <w:listItem w:displayText="Λογικός" w:value="Λογ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ΑΛΗΘΗΣ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β 2"/>
                <w:tag w:val="3β 2"/>
                <w:id w:val="401120"/>
                <w:showingPlcHdr/>
                <w:dropDownList>
                  <w:listItem w:displayText="Επιλέξτε…" w:value=""/>
                  <w:listItem w:displayText="Ακέραιος" w:value="Ακέραιος"/>
                  <w:listItem w:displayText="Πραγματικός" w:value="Πραγματικός"/>
                  <w:listItem w:displayText="Χαρακτήρες" w:value="Χαρακτήρες"/>
                  <w:listItem w:displayText="Λογικός" w:value="Λογ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'Diesel'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β 3"/>
                <w:tag w:val="3β 3"/>
                <w:id w:val="401121"/>
                <w:showingPlcHdr/>
                <w:dropDownList>
                  <w:listItem w:displayText="Επιλέξτε…" w:value=""/>
                  <w:listItem w:displayText="Ακέραιος" w:value="Ακέραιος"/>
                  <w:listItem w:displayText="Πραγματικός" w:value="Πραγματικός"/>
                  <w:listItem w:displayText="Χαρακτήρες" w:value="Χαρακτήρες"/>
                  <w:listItem w:displayText="Λογικός" w:value="Λογ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4</w:t>
            </w:r>
          </w:p>
        </w:tc>
        <w:tc>
          <w:tcPr>
            <w:tcW w:type="dxa" w:w="4819"/>
          </w:tcPr>
          <w:p>
            <w:sdt>
              <w:sdtPr>
                <w:alias w:val="3β 4"/>
                <w:tag w:val="3β 4"/>
                <w:id w:val="401122"/>
                <w:showingPlcHdr/>
                <w:dropDownList>
                  <w:listItem w:displayText="Επιλέξτε…" w:value=""/>
                  <w:listItem w:displayText="Ακέραιος" w:value="Ακέραιος"/>
                  <w:listItem w:displayText="Πραγματικός" w:value="Πραγματικός"/>
                  <w:listItem w:displayText="Χαρακτήρες" w:value="Χαρακτήρες"/>
                  <w:listItem w:displayText="Λογικός" w:value="Λογ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ΦΕ.08 · Από το διάγραμμα στην ψευδογλώσσα · Μηχανολόγων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Relationship Id="rId9" Type="http://schemas.openxmlformats.org/officeDocument/2006/relationships/image" Target="media/image1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ΦΕ.08 · Από το διάγραμμα στην ψευδογλώσσα · Μηχανολόγων</dc:title>
  <dc:subject>Κεφ. 4.1 Γενικά στοιχεία αναπαράστασης αλγορίθμων · εντολές Διάβασε, Γράψε, εκχώρηση (4.2)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