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ΦΕ.08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Από το διάγραμμα στην ψευδογλώσσα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4.1 Γενικά στοιχεία αναπαράστασης αλγορίθμων · εντολές Διάβασε, Γράψε, εκχώρηση (4.2)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8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ΦΕ08_Επώνυμο (σε ζευγάρι: ΦΕ08_Επώνυμο1_Επώνυμο2).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μεταφράζετε</w:t>
            </w:r>
            <w:r>
              <w:rPr>
                <w:b w:val="0"/>
                <w:sz w:val="20"/>
              </w:rPr>
              <w:t xml:space="preserve"> ένα διάγραμμα ροής σε </w:t>
            </w:r>
            <w:r>
              <w:rPr>
                <w:b/>
                <w:sz w:val="20"/>
              </w:rPr>
              <w:t>ψευδογλώσσα</w:t>
            </w:r>
            <w:r>
              <w:rPr>
                <w:b w:val="0"/>
                <w:sz w:val="20"/>
              </w:rPr>
              <w:t>, μία γραμμή για κάθε κουτί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χρησιμοποιώ σωστά τις εντολές </w:t>
            </w:r>
            <w:r>
              <w:rPr>
                <w:b/>
                <w:sz w:val="20"/>
              </w:rPr>
              <w:t>Διάβασε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Γράψε</w:t>
            </w:r>
            <w:r>
              <w:rPr>
                <w:b w:val="0"/>
                <w:sz w:val="20"/>
              </w:rPr>
              <w:t xml:space="preserve"> και την </w:t>
            </w:r>
            <w:r>
              <w:rPr>
                <w:b/>
                <w:sz w:val="20"/>
              </w:rPr>
              <w:t>εκχώρηση ←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λίγες γραμμές ψευδογλώσσας με πίνακα τιμών, ακόμη κι όταν μια μεταβλητή αλλάζει τιμή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ξεχωρίζω </w:t>
            </w:r>
            <w:r>
              <w:rPr>
                <w:b/>
                <w:sz w:val="20"/>
              </w:rPr>
              <w:t>μεταβλητή</w:t>
            </w:r>
            <w:r>
              <w:rPr>
                <w:b w:val="0"/>
                <w:sz w:val="20"/>
              </w:rPr>
              <w:t xml:space="preserve"> από </w:t>
            </w:r>
            <w:r>
              <w:rPr>
                <w:b/>
                <w:sz w:val="20"/>
              </w:rPr>
              <w:t>σταθερά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αποδεκτό</w:t>
            </w:r>
            <w:r>
              <w:rPr>
                <w:b w:val="0"/>
                <w:sz w:val="20"/>
              </w:rPr>
              <w:t xml:space="preserve"> από μη αποδεκτό όνομα μεταβλητής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26 λεπτά · Ατομικά ή σε ζευγάρι · Flowgorithm: ανοίγετε έτοιμα αρχεία, δεν σχεδιάζετε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Ένας υπάλληλος δουλεύει </w:t>
      </w:r>
      <w:r>
        <w:rPr>
          <w:b/>
        </w:rPr>
        <w:t>40 ώρες</w:t>
      </w:r>
      <w:r>
        <w:rPr>
          <w:b w:val="0"/>
        </w:rPr>
        <w:t xml:space="preserve"> με </w:t>
      </w:r>
      <w:r>
        <w:rPr>
          <w:b/>
        </w:rPr>
        <w:t>7,50 €</w:t>
      </w:r>
      <w:r>
        <w:rPr>
          <w:b w:val="0"/>
        </w:rPr>
        <w:t xml:space="preserve"> την ώρα. Οι κρατήσεις είναι </w:t>
      </w:r>
      <w:r>
        <w:rPr>
          <w:b/>
        </w:rPr>
        <w:t>15%</w:t>
      </w:r>
      <w:r>
        <w:rPr>
          <w:b w:val="0"/>
        </w:rPr>
        <w:t>. Πόσα είναι τα μικτά και πόσα τα καθαρά;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16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17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1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1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17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1"/>
      </w:pPr>
      <w:r>
        <w:t>2α. Τρέχω το διάγραμμα και το γράφω σε ψευδογλώσσα (10 λεπτά)</w:t>
      </w:r>
    </w:p>
    <w:p>
      <w:pPr>
        <w:spacing w:after="80"/>
      </w:pPr>
      <w:r>
        <w:rPr>
          <w:b/>
        </w:rPr>
        <w:t>Βήμα 1 · Flowgorithm.</w:t>
      </w:r>
      <w:r>
        <w:rPr>
          <w:b w:val="0"/>
        </w:rPr>
        <w:t xml:space="preserve"> Από το eClass (Μάθημα 08) κατεβάστε το </w:t>
      </w:r>
      <w:r>
        <w:rPr>
          <w:b/>
        </w:rPr>
        <w:t>M08_B5.zip</w:t>
      </w:r>
      <w:r>
        <w:rPr>
          <w:b w:val="0"/>
        </w:rPr>
        <w:t xml:space="preserve"> και ανοίξτε το (διπλό κλικ). Μέσα, διπλό κλικ στο </w:t>
      </w:r>
      <w:r>
        <w:rPr>
          <w:b/>
        </w:rPr>
        <w:t>M08_B5_2a.fprg</w:t>
      </w:r>
      <w:r>
        <w:rPr>
          <w:b w:val="0"/>
        </w:rPr>
        <w:t xml:space="preserve">. Πατήστε ▶ </w:t>
      </w:r>
      <w:r>
        <w:rPr>
          <w:b/>
        </w:rPr>
        <w:t>Run</w:t>
      </w:r>
      <w:r>
        <w:rPr>
          <w:b w:val="0"/>
        </w:rPr>
        <w:t xml:space="preserve"> και δώστε </w:t>
      </w:r>
      <w:r>
        <w:rPr>
          <w:b/>
        </w:rPr>
        <w:t>ώρες = 40</w:t>
      </w:r>
      <w:r>
        <w:rPr>
          <w:b w:val="0"/>
        </w:rPr>
        <w:t xml:space="preserve"> · </w:t>
      </w:r>
      <w:r>
        <w:rPr>
          <w:b/>
        </w:rPr>
        <w:t>ωρομίσθιο = 7.5</w:t>
      </w:r>
      <w:r>
        <w:rPr>
          <w:b w:val="0"/>
        </w:rPr>
        <w:t xml:space="preserve"> (δεκαδικά με </w:t>
      </w:r>
      <w:r>
        <w:rPr>
          <w:b/>
        </w:rPr>
        <w:t>τελεία</w:t>
      </w:r>
      <w:r>
        <w:rPr>
          <w:b w:val="0"/>
        </w:rPr>
        <w:t>). Τι έγραψε η οθόνη;</w:t>
      </w:r>
    </w:p>
    <w:p>
      <w:r>
        <w:rPr>
          <w:b w:val="0"/>
        </w:rPr>
        <w:t xml:space="preserve">Η οθόνη του Flowgorithm έγραψε:  </w:t>
      </w:r>
      <w:sdt>
        <w:sdtPr>
          <w:alias w:val="2α οθόνη"/>
          <w:tag w:val="2α οθόνη"/>
          <w:id w:val="401174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</w:t>
          </w:r>
        </w:sdtContent>
      </w:sdt>
    </w:p>
    <w:p>
      <w:pPr>
        <w:spacing w:after="80"/>
      </w:pPr>
      <w:r>
        <w:rPr>
          <w:i/>
          <w:color w:val="56657C"/>
          <w:sz w:val="19"/>
        </w:rPr>
        <w:t>Στο Flowgorithm τα ονόματα είναι χωρίς τόνους (βαρος)· στην ψευδογλώσσα γράψτε τα με τόνους, όπως στο διάγραμμα παρακάτω.</w:t>
      </w:r>
    </w:p>
    <w:p>
      <w:pPr>
        <w:spacing w:after="80"/>
      </w:pPr>
      <w:r>
        <w:rPr>
          <w:b/>
        </w:rPr>
        <w:t>Βήμα 2 · Ψευδογλώσσα.</w:t>
      </w:r>
      <w:r>
        <w:rPr>
          <w:b w:val="0"/>
        </w:rPr>
        <w:t xml:space="preserve"> Γράψτε δίπλα σε κάθε κουτί τη γραμμή της ψευδογλώσσας. Το όνομα του αλγορίθμου: </w:t>
      </w:r>
      <w:r>
        <w:rPr>
          <w:b/>
        </w:rPr>
        <w:t>Μισθός</w:t>
      </w:r>
      <w:r>
        <w:rPr>
          <w:b w:val="0"/>
        </w:rPr>
        <w:t xml:space="preserve">. Θυμηθείτε: το = του ορθογωνίου γίνεται </w:t>
      </w:r>
      <w:r>
        <w:rPr>
          <w:b/>
        </w:rPr>
        <w:t>←</w:t>
      </w:r>
      <w:r>
        <w:rPr>
          <w:b w:val="0"/>
        </w:rPr>
        <w:t>, το × γίνεται *, το ÷ γίνεται /.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15999" cy="20735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5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5999" cy="207359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685"/>
        <w:gridCol w:w="5953"/>
      </w:tblGrid>
      <w:tr>
        <w:trPr>
          <w:cantSplit/>
        </w:trPr>
        <w:tc>
          <w:tcPr>
            <w:tcW w:type="dxa" w:w="3685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Κουτί του διαγράμματος</w:t>
            </w:r>
          </w:p>
        </w:tc>
        <w:tc>
          <w:tcPr>
            <w:tcW w:type="dxa" w:w="5953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Γραμμή ψευδογλώσσας</w:t>
            </w:r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Αρχή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1"/>
                <w:tag w:val="2α γραμμή 1"/>
                <w:id w:val="4011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Διάβασε ώρες, ωρομίσθιο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2"/>
                <w:tag w:val="2α γραμμή 2"/>
                <w:id w:val="40117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μικτά = ώρες × ωρομίσθιο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3"/>
                <w:tag w:val="2α γραμμή 3"/>
                <w:id w:val="40117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καθαρά = μικτά − μικτά × 15 ÷ 100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4"/>
                <w:tag w:val="2α γραμμή 4"/>
                <w:id w:val="40117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Γράψε μικτά, καθαρά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5"/>
                <w:tag w:val="2α γραμμή 5"/>
                <w:id w:val="40117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Τέλος</w:t>
            </w:r>
          </w:p>
        </w:tc>
        <w:tc>
          <w:tcPr>
            <w:tcW w:type="dxa" w:w="5953"/>
          </w:tcPr>
          <w:p>
            <w:sdt>
              <w:sdtPr>
                <w:alias w:val="2α γραμμή 6"/>
                <w:tag w:val="2α γραμμή 6"/>
                <w:id w:val="40118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pStyle w:val="1"/>
        <w:keepNext/>
      </w:pPr>
      <w:r>
        <w:t>2β. Από την ψευδογλώσσα στον πίνακα τιμών (9 λεπτά)</w:t>
      </w:r>
    </w:p>
    <w:p>
      <w:pPr>
        <w:keepNext/>
        <w:spacing w:after="80"/>
      </w:pPr>
      <w:r>
        <w:rPr>
          <w:b w:val="0"/>
        </w:rPr>
        <w:t>Μια αποθήκη ξεκινά με κάποιο απόθεμα, πουλά κομμάτια και μετά παραλαμβάνει νέα.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567"/>
        <w:gridCol w:w="6236"/>
      </w:tblGrid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Αλγόριθμος Απόθεμα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1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Διάβασε απόθεμα, πωλήσεις, παραλαβή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2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απόθεμα ← απόθεμα − πωλήσεις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3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απόθεμα ← απόθεμα + παραλαβή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4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Γράψε απόθεμα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Τέλος Απόθεμα</w:t>
            </w:r>
          </w:p>
        </w:tc>
      </w:tr>
    </w:tbl>
    <w:p>
      <w:pPr>
        <w:spacing w:before="0" w:after="0" w:line="140" w:lineRule="exact"/>
      </w:pPr>
    </w:p>
    <w:p>
      <w:pPr>
        <w:keepNext/>
        <w:spacing w:after="80"/>
      </w:pPr>
      <w:r>
        <w:rPr>
          <w:b w:val="0"/>
        </w:rPr>
        <w:t xml:space="preserve">Εκτελέστε τον αλγόριθμο με </w:t>
      </w:r>
      <w:r>
        <w:rPr>
          <w:b/>
        </w:rPr>
        <w:t>απόθεμα = 80</w:t>
      </w:r>
      <w:r>
        <w:rPr>
          <w:b w:val="0"/>
        </w:rPr>
        <w:t xml:space="preserve"> · </w:t>
      </w:r>
      <w:r>
        <w:rPr>
          <w:b/>
        </w:rPr>
        <w:t>πωλήσεις = 35</w:t>
      </w:r>
      <w:r>
        <w:rPr>
          <w:b w:val="0"/>
        </w:rPr>
        <w:t xml:space="preserve"> · </w:t>
      </w:r>
      <w:r>
        <w:rPr>
          <w:b/>
        </w:rPr>
        <w:t>παραλαβή = 50</w:t>
      </w:r>
      <w:r>
        <w:rPr>
          <w:b w:val="0"/>
        </w:rPr>
        <w:t xml:space="preserve">. Μία γραμμή στον πίνακα για κάθε εντολή· γράψτε μόνο την τιμή που </w:t>
      </w:r>
      <w:r>
        <w:rPr>
          <w:b/>
        </w:rPr>
        <w:t>αλλάζει</w:t>
      </w:r>
      <w:r>
        <w:rPr>
          <w:b w:val="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969"/>
        <w:gridCol w:w="1417"/>
        <w:gridCol w:w="1417"/>
        <w:gridCol w:w="1417"/>
        <w:gridCol w:w="1417"/>
      </w:tblGrid>
      <w:tr>
        <w:trPr>
          <w:cantSplit/>
        </w:trPr>
        <w:tc>
          <w:tcPr>
            <w:tcW w:type="dxa" w:w="396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Εντολή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απόθεμα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πωλήσεις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παραλαβή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Οθόνη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Διάβασε απόθεμα, πωλήσεις, παραλαβή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1"/>
                <w:tag w:val="2β 1.1"/>
                <w:id w:val="40118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2"/>
                <w:tag w:val="2β 1.2"/>
                <w:id w:val="40118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3"/>
                <w:tag w:val="2β 1.3"/>
                <w:id w:val="40118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4"/>
                <w:tag w:val="2β 1.4"/>
                <w:id w:val="40118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απόθεμα ← απόθεμα − πωλήσεις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1"/>
                <w:tag w:val="2β 2.1"/>
                <w:id w:val="40118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2"/>
                <w:tag w:val="2β 2.2"/>
                <w:id w:val="40118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3"/>
                <w:tag w:val="2β 2.3"/>
                <w:id w:val="40118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4"/>
                <w:tag w:val="2β 2.4"/>
                <w:id w:val="40118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απόθεμα ← απόθεμα + παραλαβή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1"/>
                <w:tag w:val="2β 3.1"/>
                <w:id w:val="4011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2"/>
                <w:tag w:val="2β 3.2"/>
                <w:id w:val="40119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3"/>
                <w:tag w:val="2β 3.3"/>
                <w:id w:val="40119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4"/>
                <w:tag w:val="2β 3.4"/>
                <w:id w:val="40119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Γράψε απόθεμα</w:t>
            </w:r>
          </w:p>
        </w:tc>
        <w:tc>
          <w:tcPr>
            <w:tcW w:type="dxa" w:w="1417"/>
          </w:tcPr>
          <w:p>
            <w:sdt>
              <w:sdtPr>
                <w:alias w:val="2β 4.1"/>
                <w:tag w:val="2β 4.1"/>
                <w:id w:val="40119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2"/>
                <w:tag w:val="2β 4.2"/>
                <w:id w:val="40119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3"/>
                <w:tag w:val="2β 4.3"/>
                <w:id w:val="40119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4"/>
                <w:tag w:val="2β 4.4"/>
                <w:id w:val="4011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spacing w:before="120"/>
      </w:pPr>
      <w:r>
        <w:rPr>
          <w:b/>
        </w:rPr>
        <w:t>Έλεγχος:</w:t>
      </w:r>
      <w:r>
        <w:rPr>
          <w:b w:val="0"/>
        </w:rPr>
        <w:t xml:space="preserve"> από το ίδιο zip ανοίξτε το </w:t>
      </w:r>
      <w:r>
        <w:rPr>
          <w:b/>
        </w:rPr>
        <w:t>M08_B5_2b.fprg</w:t>
      </w:r>
      <w:r>
        <w:rPr>
          <w:b w:val="0"/>
        </w:rPr>
        <w:t xml:space="preserve">, Run με τις ίδιες τιμές. Η οθόνη του Flowgorithm είναι ίδια με τη δική σας στήλη «Οθόνη»;  </w:t>
      </w:r>
      <w:sdt>
        <w:sdtPr>
          <w:alias w:val="2β έλεγχος"/>
          <w:tag w:val="2β έλεγχος"/>
          <w:id w:val="401197"/>
          <w:showingPlcHdr/>
          <w:dropDownList>
            <w:listItem w:displayText="Επιλέξτε…" w:value=""/>
            <w:listItem w:displayText="Ναι, ίδια" w:value="Ναι, ίδια"/>
            <w:listItem w:displayText="Όχι, βρήκα το λάθος μου" w:value="Όχι, βρήκα το λάθος μου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</w:p>
    <w:p>
      <w:pPr>
        <w:pStyle w:val="1"/>
        <w:keepNext/>
      </w:pPr>
      <w:r>
        <w:t>3. Ονόματα και τύποι (4 λεπτά)</w:t>
      </w:r>
    </w:p>
    <w:p>
      <w:pPr>
        <w:keepNext/>
        <w:spacing w:after="80"/>
      </w:pPr>
      <w:r>
        <w:rPr>
          <w:b/>
        </w:rPr>
        <w:t>3α.</w:t>
      </w:r>
      <w:r>
        <w:rPr>
          <w:b w:val="0"/>
        </w:rPr>
        <w:t xml:space="preserve"> Είναι αποδεκτό όνομα μεταβλητής;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Όνομα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Αποδεκτό;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ΦΠΑ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1"/>
                <w:tag w:val="3α 1"/>
                <w:id w:val="401198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Φ.Π.Α.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2"/>
                <w:tag w:val="3α 2"/>
                <w:id w:val="401199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τιμή_με_ΦΠΑ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3"/>
                <w:tag w:val="3α 3"/>
                <w:id w:val="401200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1ο_τρίμηνο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4"/>
                <w:tag w:val="3α 4"/>
                <w:id w:val="401201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κέρδος%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5"/>
                <w:tag w:val="3α 5"/>
                <w:id w:val="401202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έσοδα2026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6"/>
                <w:tag w:val="3α 6"/>
                <w:id w:val="401203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Γράψε</w:t>
            </w:r>
          </w:p>
        </w:tc>
        <w:tc>
          <w:tcPr>
            <w:tcW w:type="dxa" w:w="4819"/>
          </w:tcPr>
          <w:p>
            <w:sdt>
              <w:sdtPr>
                <w:alias w:val="3α 7"/>
                <w:tag w:val="3α 7"/>
                <w:id w:val="401204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after="80" w:before="120"/>
      </w:pPr>
      <w:r>
        <w:rPr>
          <w:b/>
        </w:rPr>
        <w:t>3β.</w:t>
      </w:r>
      <w:r>
        <w:rPr>
          <w:b w:val="0"/>
        </w:rPr>
        <w:t xml:space="preserve"> Τι τύπου είναι η τιμή;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Τιμή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Τύπος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'ΑΦΜ123'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1"/>
                <w:tag w:val="3β 1"/>
                <w:id w:val="401205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2000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2"/>
                <w:tag w:val="3β 2"/>
                <w:id w:val="401206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0,24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3"/>
                <w:tag w:val="3β 3"/>
                <w:id w:val="401207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ΑΛΗΘΗΣ</w:t>
            </w:r>
          </w:p>
        </w:tc>
        <w:tc>
          <w:tcPr>
            <w:tcW w:type="dxa" w:w="4819"/>
          </w:tcPr>
          <w:p>
            <w:sdt>
              <w:sdtPr>
                <w:alias w:val="3β 4"/>
                <w:tag w:val="3β 4"/>
                <w:id w:val="401208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ΦΕ.08 · Από το διάγραμμα στην ψευδογλώσσα · Οικονομίας &amp; Διοίκησης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ΦΕ.08 · Από το διάγραμμα στην ψευδογλώσσα · Οικονομίας &amp; Διοίκησης</dc:title>
  <dc:subject>Κεφ. 4.1 Γενικά στοιχεία αναπαράστασης αλγορίθμων · εντολές Διάβασε, Γράψε, εκχώρηση (4.2)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